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6" w:rsidRDefault="00BF19B6" w:rsidP="006C393A">
      <w:pPr>
        <w:jc w:val="both"/>
        <w:rPr>
          <w:sz w:val="24"/>
          <w:szCs w:val="24"/>
        </w:rPr>
      </w:pPr>
    </w:p>
    <w:p w:rsidR="00BF19B6" w:rsidRPr="00BF19B6" w:rsidRDefault="00BF19B6" w:rsidP="006C393A">
      <w:pPr>
        <w:jc w:val="both"/>
        <w:rPr>
          <w:b/>
          <w:sz w:val="24"/>
          <w:szCs w:val="24"/>
        </w:rPr>
      </w:pPr>
      <w:r w:rsidRPr="00BF19B6">
        <w:rPr>
          <w:b/>
          <w:sz w:val="24"/>
          <w:szCs w:val="24"/>
        </w:rPr>
        <w:t xml:space="preserve">                                                  Pauta de Evaluación </w:t>
      </w:r>
    </w:p>
    <w:p w:rsidR="00BF19B6" w:rsidRPr="00BF19B6" w:rsidRDefault="00BF19B6" w:rsidP="006C393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BF19B6">
        <w:rPr>
          <w:b/>
          <w:sz w:val="24"/>
          <w:szCs w:val="24"/>
        </w:rPr>
        <w:t xml:space="preserve">Exposición sobre un órgano del Cuerpo Humano </w:t>
      </w:r>
    </w:p>
    <w:p w:rsidR="006C393A" w:rsidRDefault="000B2F02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0B2F02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BF19B6">
        <w:rPr>
          <w:sz w:val="24"/>
          <w:szCs w:val="24"/>
        </w:rPr>
        <w:tab/>
        <w:t xml:space="preserve">   </w:t>
      </w:r>
      <w:r w:rsidR="00535D89">
        <w:rPr>
          <w:sz w:val="24"/>
          <w:szCs w:val="24"/>
        </w:rPr>
        <w:t xml:space="preserve"> Nota </w:t>
      </w:r>
    </w:p>
    <w:p w:rsidR="009F3FF3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</w:t>
      </w:r>
      <w:r w:rsidR="009F3FF3">
        <w:rPr>
          <w:sz w:val="24"/>
          <w:szCs w:val="24"/>
        </w:rPr>
        <w:t>s</w:t>
      </w:r>
      <w:r>
        <w:rPr>
          <w:sz w:val="24"/>
          <w:szCs w:val="24"/>
        </w:rPr>
        <w:t xml:space="preserve"> de Aprendizaje</w:t>
      </w:r>
      <w:r w:rsidR="009F3FF3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</w:p>
    <w:p w:rsidR="009F3FF3" w:rsidRPr="009F3FF3" w:rsidRDefault="009F3FF3" w:rsidP="009F3FF3">
      <w:pPr>
        <w:jc w:val="both"/>
        <w:rPr>
          <w:sz w:val="24"/>
          <w:szCs w:val="24"/>
        </w:rPr>
      </w:pPr>
      <w:r w:rsidRPr="009F3FF3">
        <w:rPr>
          <w:sz w:val="24"/>
          <w:szCs w:val="24"/>
        </w:rPr>
        <w:t>Explicar la importancia de la actividad física para el desarrollo de los músculos y el fortalecimiento del corazón, proponiendo formas de ejercitarla e incorporarla en sus hábitos diarios.</w:t>
      </w:r>
      <w:r w:rsidR="00F874E3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491"/>
        <w:gridCol w:w="1276"/>
        <w:gridCol w:w="1418"/>
        <w:gridCol w:w="1149"/>
      </w:tblGrid>
      <w:tr w:rsidR="00BF19B6" w:rsidTr="00BF19B6">
        <w:tc>
          <w:tcPr>
            <w:tcW w:w="4491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 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puntos </w:t>
            </w: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puntos </w:t>
            </w: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punto </w:t>
            </w:r>
          </w:p>
        </w:tc>
      </w:tr>
      <w:tr w:rsidR="00BF19B6" w:rsidTr="00BF19B6">
        <w:tc>
          <w:tcPr>
            <w:tcW w:w="4491" w:type="dxa"/>
          </w:tcPr>
          <w:p w:rsidR="00BF19B6" w:rsidRPr="00BF19B6" w:rsidRDefault="00F2009F" w:rsidP="009F3F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Área conceptual 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BF19B6">
        <w:tc>
          <w:tcPr>
            <w:tcW w:w="4491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maqueta evidencia el órgano seleccionado.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BF19B6">
        <w:tc>
          <w:tcPr>
            <w:tcW w:w="4491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exposición concuerda con el órgano seleccionado.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BF19B6">
        <w:tc>
          <w:tcPr>
            <w:tcW w:w="4491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características del órgano señalado son correctas.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BF19B6">
        <w:tc>
          <w:tcPr>
            <w:tcW w:w="4491" w:type="dxa"/>
          </w:tcPr>
          <w:p w:rsidR="00BF19B6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de forma correcta la vinculación del órgano con la actividad física saludable.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BF19B6">
        <w:tc>
          <w:tcPr>
            <w:tcW w:w="4491" w:type="dxa"/>
          </w:tcPr>
          <w:p w:rsidR="00BF19B6" w:rsidRPr="00F2009F" w:rsidRDefault="00F2009F" w:rsidP="009F3F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procedimental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BF19B6" w:rsidTr="00F2009F">
        <w:trPr>
          <w:trHeight w:val="420"/>
        </w:trPr>
        <w:tc>
          <w:tcPr>
            <w:tcW w:w="4491" w:type="dxa"/>
          </w:tcPr>
          <w:p w:rsidR="00BF19B6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evidencia limpieza en el trabajo realizado </w:t>
            </w:r>
          </w:p>
        </w:tc>
        <w:tc>
          <w:tcPr>
            <w:tcW w:w="1276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BF19B6" w:rsidRDefault="00BF19B6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165"/>
        </w:trPr>
        <w:tc>
          <w:tcPr>
            <w:tcW w:w="4491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maqueta está construida con material reciclable.</w:t>
            </w:r>
          </w:p>
        </w:tc>
        <w:tc>
          <w:tcPr>
            <w:tcW w:w="1276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165"/>
        </w:trPr>
        <w:tc>
          <w:tcPr>
            <w:tcW w:w="4491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maqueta posee todas las partes del órgano con su nombre.</w:t>
            </w:r>
          </w:p>
        </w:tc>
        <w:tc>
          <w:tcPr>
            <w:tcW w:w="1276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148"/>
        </w:trPr>
        <w:tc>
          <w:tcPr>
            <w:tcW w:w="4491" w:type="dxa"/>
          </w:tcPr>
          <w:p w:rsidR="00F2009F" w:rsidRPr="00F2009F" w:rsidRDefault="00F2009F" w:rsidP="009F3FF3">
            <w:pPr>
              <w:rPr>
                <w:b/>
                <w:sz w:val="24"/>
                <w:szCs w:val="24"/>
              </w:rPr>
            </w:pPr>
            <w:r w:rsidRPr="00F2009F">
              <w:rPr>
                <w:b/>
                <w:sz w:val="24"/>
                <w:szCs w:val="24"/>
              </w:rPr>
              <w:t xml:space="preserve">Área actitudinal  </w:t>
            </w:r>
          </w:p>
        </w:tc>
        <w:tc>
          <w:tcPr>
            <w:tcW w:w="1276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135"/>
        </w:trPr>
        <w:tc>
          <w:tcPr>
            <w:tcW w:w="4491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Posee buen dominio de la voz al momento de exponer el trabajo.</w:t>
            </w:r>
          </w:p>
        </w:tc>
        <w:tc>
          <w:tcPr>
            <w:tcW w:w="1276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180"/>
        </w:trPr>
        <w:tc>
          <w:tcPr>
            <w:tcW w:w="4491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atentamente las exposiciones de sus pares.</w:t>
            </w:r>
          </w:p>
        </w:tc>
        <w:tc>
          <w:tcPr>
            <w:tcW w:w="1276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  <w:tr w:rsidR="00F2009F" w:rsidTr="00F2009F">
        <w:trPr>
          <w:trHeight w:val="98"/>
        </w:trPr>
        <w:tc>
          <w:tcPr>
            <w:tcW w:w="4491" w:type="dxa"/>
            <w:tcBorders>
              <w:bottom w:val="single" w:sz="4" w:space="0" w:color="auto"/>
            </w:tcBorders>
          </w:tcPr>
          <w:p w:rsidR="00F2009F" w:rsidRPr="00F2009F" w:rsidRDefault="00F2009F" w:rsidP="009F3FF3">
            <w:pPr>
              <w:rPr>
                <w:b/>
                <w:sz w:val="24"/>
                <w:szCs w:val="24"/>
              </w:rPr>
            </w:pPr>
            <w:r w:rsidRPr="00F2009F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F2009F" w:rsidRDefault="00F2009F" w:rsidP="009F3FF3">
            <w:pPr>
              <w:rPr>
                <w:sz w:val="24"/>
                <w:szCs w:val="24"/>
              </w:rPr>
            </w:pPr>
          </w:p>
        </w:tc>
      </w:tr>
    </w:tbl>
    <w:p w:rsidR="009F3FF3" w:rsidRDefault="009F3FF3" w:rsidP="009F3FF3">
      <w:pPr>
        <w:ind w:left="720"/>
        <w:rPr>
          <w:sz w:val="24"/>
          <w:szCs w:val="24"/>
        </w:rPr>
      </w:pPr>
    </w:p>
    <w:p w:rsidR="00535D89" w:rsidRPr="00535D89" w:rsidRDefault="00535D89" w:rsidP="00535D89">
      <w:pPr>
        <w:rPr>
          <w:sz w:val="24"/>
          <w:szCs w:val="24"/>
        </w:rPr>
      </w:pPr>
    </w:p>
    <w:sectPr w:rsidR="00535D89" w:rsidRPr="00535D89" w:rsidSect="00660C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041BF"/>
    <w:multiLevelType w:val="multilevel"/>
    <w:tmpl w:val="F482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0B2F02"/>
    <w:rsid w:val="00535D89"/>
    <w:rsid w:val="00660C0A"/>
    <w:rsid w:val="00676B91"/>
    <w:rsid w:val="006C393A"/>
    <w:rsid w:val="009F3FF3"/>
    <w:rsid w:val="00BF19B6"/>
    <w:rsid w:val="00D039A5"/>
    <w:rsid w:val="00F2009F"/>
    <w:rsid w:val="00F8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3F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F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2015-07-14T00:18:00Z</dcterms:created>
  <dcterms:modified xsi:type="dcterms:W3CDTF">2015-07-14T00:18:00Z</dcterms:modified>
</cp:coreProperties>
</file>